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23BA6" w14:textId="77777777" w:rsidR="00E2007A" w:rsidRDefault="00E2007A" w:rsidP="00BE2D4E">
      <w:pPr>
        <w:spacing w:line="240" w:lineRule="auto"/>
      </w:pPr>
      <w:r>
        <w:separator/>
      </w:r>
    </w:p>
  </w:endnote>
  <w:endnote w:type="continuationSeparator" w:id="0">
    <w:p w14:paraId="46D72E75" w14:textId="77777777" w:rsidR="00E2007A" w:rsidRDefault="00E2007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69072" w14:textId="77777777" w:rsidR="004547E4" w:rsidRDefault="004547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0EEE" w14:textId="77777777" w:rsidR="004547E4" w:rsidRDefault="004547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393C6" w14:textId="77777777" w:rsidR="004547E4" w:rsidRDefault="004547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56BF7" w14:textId="77777777" w:rsidR="00E2007A" w:rsidRDefault="00E2007A" w:rsidP="00BE2D4E">
      <w:pPr>
        <w:spacing w:line="240" w:lineRule="auto"/>
      </w:pPr>
      <w:r>
        <w:separator/>
      </w:r>
    </w:p>
  </w:footnote>
  <w:footnote w:type="continuationSeparator" w:id="0">
    <w:p w14:paraId="3A413AEA" w14:textId="77777777" w:rsidR="00E2007A" w:rsidRDefault="00E2007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F7C9" w14:textId="77777777" w:rsidR="004547E4" w:rsidRDefault="004547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7E1C01" w14:textId="77777777" w:rsidR="004547E4" w:rsidRPr="004547E4" w:rsidRDefault="004547E4" w:rsidP="004547E4">
          <w:pPr>
            <w:spacing w:line="240" w:lineRule="auto"/>
            <w:jc w:val="center"/>
            <w:rPr>
              <w:rFonts w:ascii="Times" w:eastAsia="Times" w:hAnsi="Times" w:cs="Times New Roman"/>
              <w:sz w:val="24"/>
              <w:szCs w:val="20"/>
              <w:lang w:eastAsia="tr-TR"/>
            </w:rPr>
          </w:pPr>
          <w:r w:rsidRPr="004547E4">
            <w:rPr>
              <w:rFonts w:ascii="Times" w:eastAsia="Times" w:hAnsi="Times" w:cs="Times New Roman"/>
              <w:sz w:val="24"/>
              <w:szCs w:val="20"/>
              <w:lang w:eastAsia="tr-TR"/>
            </w:rPr>
            <w:t>TC.</w:t>
          </w:r>
        </w:p>
        <w:p w14:paraId="4D051FD7" w14:textId="77777777" w:rsidR="004547E4" w:rsidRPr="004547E4" w:rsidRDefault="004547E4" w:rsidP="004547E4">
          <w:pPr>
            <w:spacing w:line="240" w:lineRule="auto"/>
            <w:jc w:val="center"/>
            <w:rPr>
              <w:rFonts w:ascii="Times" w:eastAsia="Times" w:hAnsi="Times" w:cs="Times New Roman"/>
              <w:sz w:val="24"/>
              <w:szCs w:val="20"/>
              <w:lang w:eastAsia="tr-TR"/>
            </w:rPr>
          </w:pPr>
          <w:r w:rsidRPr="004547E4">
            <w:rPr>
              <w:rFonts w:ascii="Times" w:eastAsia="Times" w:hAnsi="Times" w:cs="Times New Roman"/>
              <w:sz w:val="24"/>
              <w:szCs w:val="20"/>
              <w:lang w:eastAsia="tr-TR"/>
            </w:rPr>
            <w:t>KADİRLİ KAYMAKAMLIĞI</w:t>
          </w:r>
        </w:p>
        <w:p w14:paraId="58A34DE6" w14:textId="77777777" w:rsidR="004547E4" w:rsidRPr="004547E4" w:rsidRDefault="004547E4" w:rsidP="004547E4">
          <w:pPr>
            <w:spacing w:line="240" w:lineRule="auto"/>
            <w:jc w:val="center"/>
            <w:rPr>
              <w:rFonts w:ascii="Times" w:eastAsia="Times" w:hAnsi="Times" w:cs="Times New Roman"/>
              <w:sz w:val="24"/>
              <w:szCs w:val="20"/>
              <w:lang w:eastAsia="tr-TR"/>
            </w:rPr>
          </w:pPr>
          <w:r w:rsidRPr="004547E4">
            <w:rPr>
              <w:rFonts w:ascii="Times" w:eastAsia="Times" w:hAnsi="Times" w:cs="Times New Roman"/>
              <w:sz w:val="24"/>
              <w:szCs w:val="20"/>
              <w:lang w:eastAsia="tr-TR"/>
            </w:rPr>
            <w:t>İLÇE MİLLİ EĞİTİM MÜDÜRLÜĞÜ</w:t>
          </w:r>
        </w:p>
        <w:p w14:paraId="0BF065BF" w14:textId="77777777" w:rsidR="004547E4" w:rsidRPr="004547E4" w:rsidRDefault="004547E4" w:rsidP="004547E4">
          <w:pPr>
            <w:spacing w:line="240" w:lineRule="auto"/>
            <w:jc w:val="center"/>
            <w:rPr>
              <w:rFonts w:ascii="Times" w:eastAsia="Times" w:hAnsi="Times" w:cs="Times New Roman"/>
              <w:sz w:val="24"/>
              <w:szCs w:val="20"/>
              <w:lang w:eastAsia="tr-TR"/>
            </w:rPr>
          </w:pPr>
          <w:r w:rsidRPr="004547E4">
            <w:rPr>
              <w:rFonts w:ascii="Times" w:eastAsia="Times" w:hAnsi="Times" w:cs="Times New Roman"/>
              <w:sz w:val="24"/>
              <w:szCs w:val="20"/>
              <w:lang w:eastAsia="tr-TR"/>
            </w:rPr>
            <w:t>ŞEHİT MUHAMMET MUSTAFA KARABÖRK FEN LİSESİ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 w:rsidRPr="004547E4"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F28B" w14:textId="77777777" w:rsidR="004547E4" w:rsidRDefault="004547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7E4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77373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007A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1CA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7C8B-F75D-4DDB-94CC-BAED1176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2</cp:revision>
  <cp:lastPrinted>2023-08-22T11:00:00Z</cp:lastPrinted>
  <dcterms:created xsi:type="dcterms:W3CDTF">2023-08-24T07:58:00Z</dcterms:created>
  <dcterms:modified xsi:type="dcterms:W3CDTF">2023-08-24T07:58:00Z</dcterms:modified>
</cp:coreProperties>
</file>